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75" w:beforeAutospacing="0" w:after="75" w:afterAutospacing="0"/>
        <w:ind w:left="0" w:right="0"/>
        <w:rPr>
          <w:rFonts w:hint="eastAsia" w:asciiTheme="minorEastAsia" w:hAnsiTheme="minorEastAsia" w:eastAsiaTheme="minorEastAsia" w:cstheme="minorEastAsia"/>
          <w:bCs/>
          <w:color w:val="000000"/>
          <w:sz w:val="21"/>
          <w:szCs w:val="21"/>
          <w:lang w:eastAsia="zh-CN"/>
        </w:rPr>
      </w:pPr>
      <w:bookmarkStart w:id="7" w:name="_GoBack"/>
      <w:bookmarkStart w:id="0" w:name="OLE_LINK2"/>
      <w:bookmarkStart w:id="1" w:name="OLE_LINK4"/>
      <w:bookmarkStart w:id="2" w:name="OLE_LINK1"/>
      <w:bookmarkStart w:id="3" w:name="OLE_LINK3"/>
      <w:bookmarkStart w:id="4" w:name="OLE_LINK5"/>
      <w:bookmarkStart w:id="5" w:name="OLE_LINK6"/>
      <w:bookmarkStart w:id="6" w:name="OLE_LINK7"/>
      <w:r>
        <w:rPr>
          <w:rFonts w:hint="eastAsia" w:asciiTheme="minorEastAsia" w:hAnsiTheme="minorEastAsia" w:eastAsiaTheme="minorEastAsia" w:cstheme="minorEastAsia"/>
          <w:bCs/>
          <w:color w:val="000000"/>
          <w:sz w:val="21"/>
          <w:szCs w:val="21"/>
          <w:lang w:val="en-US"/>
        </w:rPr>
        <w:t>XJ</w:t>
      </w:r>
      <w:r>
        <w:rPr>
          <w:rFonts w:hint="eastAsia" w:asciiTheme="minorEastAsia" w:hAnsiTheme="minorEastAsia" w:eastAsiaTheme="minorEastAsia" w:cstheme="minorEastAsia"/>
          <w:bCs/>
          <w:color w:val="000000"/>
          <w:sz w:val="21"/>
          <w:szCs w:val="21"/>
          <w:lang w:eastAsia="zh-CN"/>
        </w:rPr>
        <w:t>系列携带型短路接地线</w:t>
      </w:r>
      <w:r>
        <w:rPr>
          <w:rFonts w:hint="eastAsia" w:asciiTheme="minorEastAsia" w:hAnsiTheme="minorEastAsia" w:cstheme="minorEastAsia"/>
          <w:bCs/>
          <w:color w:val="000000"/>
          <w:sz w:val="21"/>
          <w:szCs w:val="21"/>
          <w:lang w:val="en-US" w:eastAsia="zh-CN"/>
        </w:rPr>
        <w:t>产品应用说明</w:t>
      </w:r>
    </w:p>
    <w:p>
      <w:pPr>
        <w:pStyle w:val="3"/>
        <w:keepNext w:val="0"/>
        <w:keepLines w:val="0"/>
        <w:widowControl/>
        <w:suppressLineNumbers w:val="0"/>
        <w:spacing w:before="75" w:beforeAutospacing="0" w:after="75" w:afterAutospacing="0"/>
        <w:ind w:left="0" w:right="0"/>
        <w:rPr>
          <w:rFonts w:hint="eastAsia" w:asciiTheme="minorEastAsia" w:hAnsiTheme="minorEastAsia" w:eastAsiaTheme="minorEastAsia" w:cstheme="minorEastAsia"/>
          <w:bCs/>
          <w:color w:val="000000"/>
          <w:sz w:val="21"/>
          <w:szCs w:val="21"/>
          <w:lang w:val="en-US" w:eastAsia="zh-CN"/>
        </w:rPr>
      </w:pPr>
    </w:p>
    <w:p>
      <w:pPr>
        <w:pStyle w:val="3"/>
        <w:keepNext w:val="0"/>
        <w:keepLines w:val="0"/>
        <w:widowControl/>
        <w:suppressLineNumbers w:val="0"/>
        <w:spacing w:before="75" w:beforeAutospacing="0" w:after="75" w:afterAutospacing="0"/>
        <w:ind w:left="0" w:right="0"/>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eastAsia="zh-CN"/>
        </w:rPr>
        <w:t>一、概述</w:t>
      </w:r>
    </w:p>
    <w:p>
      <w:pPr>
        <w:pStyle w:val="3"/>
        <w:keepNext w:val="0"/>
        <w:keepLines w:val="0"/>
        <w:widowControl/>
        <w:suppressLineNumbers w:val="0"/>
        <w:spacing w:before="75" w:beforeAutospacing="0" w:after="75" w:afterAutospacing="0"/>
        <w:ind w:left="0" w:right="0"/>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1</w:t>
      </w:r>
      <w:r>
        <w:rPr>
          <w:rFonts w:hint="eastAsia" w:asciiTheme="minorEastAsia" w:hAnsiTheme="minorEastAsia" w:eastAsiaTheme="minorEastAsia" w:cstheme="minorEastAsia"/>
          <w:bCs/>
          <w:color w:val="000000"/>
          <w:sz w:val="21"/>
          <w:szCs w:val="21"/>
          <w:lang w:eastAsia="zh-CN"/>
        </w:rPr>
        <w:t>、</w:t>
      </w:r>
      <w:r>
        <w:rPr>
          <w:rFonts w:hint="eastAsia" w:asciiTheme="minorEastAsia" w:hAnsiTheme="minorEastAsia" w:eastAsiaTheme="minorEastAsia" w:cstheme="minorEastAsia"/>
          <w:bCs/>
          <w:color w:val="000000"/>
          <w:sz w:val="21"/>
          <w:szCs w:val="21"/>
          <w:lang w:val="en-US"/>
        </w:rPr>
        <w:t>XJ</w:t>
      </w:r>
      <w:r>
        <w:rPr>
          <w:rFonts w:hint="eastAsia" w:asciiTheme="minorEastAsia" w:hAnsiTheme="minorEastAsia" w:eastAsiaTheme="minorEastAsia" w:cstheme="minorEastAsia"/>
          <w:bCs/>
          <w:color w:val="000000"/>
          <w:sz w:val="21"/>
          <w:szCs w:val="21"/>
          <w:lang w:eastAsia="zh-CN"/>
        </w:rPr>
        <w:t>系列携带型短路接地线是本公司最近研制开发的新一代产品。产品的各项性能指标均符合能源部所颁发的</w:t>
      </w:r>
      <w:r>
        <w:rPr>
          <w:rFonts w:hint="eastAsia" w:asciiTheme="minorEastAsia" w:hAnsiTheme="minorEastAsia" w:eastAsiaTheme="minorEastAsia" w:cstheme="minorEastAsia"/>
          <w:bCs/>
          <w:color w:val="000000"/>
          <w:sz w:val="21"/>
          <w:szCs w:val="21"/>
          <w:lang w:val="en-US"/>
        </w:rPr>
        <w:t>SD332-89&lt;&lt;</w:t>
      </w:r>
      <w:r>
        <w:rPr>
          <w:rFonts w:hint="eastAsia" w:asciiTheme="minorEastAsia" w:hAnsiTheme="minorEastAsia" w:eastAsiaTheme="minorEastAsia" w:cstheme="minorEastAsia"/>
          <w:bCs/>
          <w:color w:val="000000"/>
          <w:sz w:val="21"/>
          <w:szCs w:val="21"/>
          <w:lang w:eastAsia="zh-CN"/>
        </w:rPr>
        <w:t>携带型短路接地线技术指标</w:t>
      </w:r>
      <w:r>
        <w:rPr>
          <w:rFonts w:hint="eastAsia" w:asciiTheme="minorEastAsia" w:hAnsiTheme="minorEastAsia" w:eastAsiaTheme="minorEastAsia" w:cstheme="minorEastAsia"/>
          <w:bCs/>
          <w:color w:val="000000"/>
          <w:sz w:val="21"/>
          <w:szCs w:val="21"/>
          <w:lang w:val="en-US"/>
        </w:rPr>
        <w:t>&gt;&gt;</w:t>
      </w:r>
      <w:r>
        <w:rPr>
          <w:rFonts w:hint="eastAsia" w:asciiTheme="minorEastAsia" w:hAnsiTheme="minorEastAsia" w:eastAsiaTheme="minorEastAsia" w:cstheme="minorEastAsia"/>
          <w:bCs/>
          <w:color w:val="000000"/>
          <w:sz w:val="21"/>
          <w:szCs w:val="21"/>
          <w:lang w:eastAsia="zh-CN"/>
        </w:rPr>
        <w:t>的要求。产品于</w:t>
      </w:r>
      <w:r>
        <w:rPr>
          <w:rFonts w:hint="eastAsia" w:asciiTheme="minorEastAsia" w:hAnsiTheme="minorEastAsia" w:eastAsiaTheme="minorEastAsia" w:cstheme="minorEastAsia"/>
          <w:bCs/>
          <w:color w:val="000000"/>
          <w:sz w:val="21"/>
          <w:szCs w:val="21"/>
          <w:lang w:val="en-US"/>
        </w:rPr>
        <w:t>2001</w:t>
      </w:r>
      <w:r>
        <w:rPr>
          <w:rFonts w:hint="eastAsia" w:asciiTheme="minorEastAsia" w:hAnsiTheme="minorEastAsia" w:eastAsiaTheme="minorEastAsia" w:cstheme="minorEastAsia"/>
          <w:bCs/>
          <w:color w:val="000000"/>
          <w:sz w:val="21"/>
          <w:szCs w:val="21"/>
          <w:lang w:eastAsia="zh-CN"/>
        </w:rPr>
        <w:t>年</w:t>
      </w:r>
      <w:r>
        <w:rPr>
          <w:rFonts w:hint="eastAsia" w:asciiTheme="minorEastAsia" w:hAnsiTheme="minorEastAsia" w:eastAsiaTheme="minorEastAsia" w:cstheme="minorEastAsia"/>
          <w:bCs/>
          <w:color w:val="000000"/>
          <w:sz w:val="21"/>
          <w:szCs w:val="21"/>
          <w:lang w:val="en-US"/>
        </w:rPr>
        <w:t>8</w:t>
      </w:r>
      <w:r>
        <w:rPr>
          <w:rFonts w:hint="eastAsia" w:asciiTheme="minorEastAsia" w:hAnsiTheme="minorEastAsia" w:eastAsiaTheme="minorEastAsia" w:cstheme="minorEastAsia"/>
          <w:bCs/>
          <w:color w:val="000000"/>
          <w:sz w:val="21"/>
          <w:szCs w:val="21"/>
          <w:lang w:eastAsia="zh-CN"/>
        </w:rPr>
        <w:t>月</w:t>
      </w:r>
      <w:r>
        <w:rPr>
          <w:rFonts w:hint="eastAsia" w:asciiTheme="minorEastAsia" w:hAnsiTheme="minorEastAsia" w:eastAsiaTheme="minorEastAsia" w:cstheme="minorEastAsia"/>
          <w:bCs/>
          <w:color w:val="000000"/>
          <w:sz w:val="21"/>
          <w:szCs w:val="21"/>
          <w:lang w:val="en-US"/>
        </w:rPr>
        <w:t>10</w:t>
      </w:r>
      <w:r>
        <w:rPr>
          <w:rFonts w:hint="eastAsia" w:asciiTheme="minorEastAsia" w:hAnsiTheme="minorEastAsia" w:eastAsiaTheme="minorEastAsia" w:cstheme="minorEastAsia"/>
          <w:bCs/>
          <w:color w:val="000000"/>
          <w:sz w:val="21"/>
          <w:szCs w:val="21"/>
          <w:lang w:eastAsia="zh-CN"/>
        </w:rPr>
        <w:t>日通过电力部安全工器具测试中心的型式试验。试验项目全部合格。</w:t>
      </w:r>
    </w:p>
    <w:p>
      <w:pPr>
        <w:pStyle w:val="3"/>
        <w:keepNext w:val="0"/>
        <w:keepLines w:val="0"/>
        <w:widowControl/>
        <w:suppressLineNumbers w:val="0"/>
        <w:spacing w:before="75" w:beforeAutospacing="0" w:after="75" w:afterAutospacing="0"/>
        <w:ind w:left="0" w:right="0"/>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2</w:t>
      </w:r>
      <w:r>
        <w:rPr>
          <w:rFonts w:hint="eastAsia" w:asciiTheme="minorEastAsia" w:hAnsiTheme="minorEastAsia" w:eastAsiaTheme="minorEastAsia" w:cstheme="minorEastAsia"/>
          <w:bCs/>
          <w:color w:val="000000"/>
          <w:sz w:val="21"/>
          <w:szCs w:val="21"/>
          <w:lang w:eastAsia="zh-CN"/>
        </w:rPr>
        <w:t>、</w:t>
      </w:r>
      <w:r>
        <w:rPr>
          <w:rFonts w:hint="eastAsia" w:asciiTheme="minorEastAsia" w:hAnsiTheme="minorEastAsia" w:eastAsiaTheme="minorEastAsia" w:cstheme="minorEastAsia"/>
          <w:bCs/>
          <w:color w:val="000000"/>
          <w:sz w:val="21"/>
          <w:szCs w:val="21"/>
          <w:lang w:val="en-US"/>
        </w:rPr>
        <w:t>XJ</w:t>
      </w:r>
      <w:r>
        <w:rPr>
          <w:rFonts w:hint="eastAsia" w:asciiTheme="minorEastAsia" w:hAnsiTheme="minorEastAsia" w:eastAsiaTheme="minorEastAsia" w:cstheme="minorEastAsia"/>
          <w:bCs/>
          <w:color w:val="000000"/>
          <w:sz w:val="21"/>
          <w:szCs w:val="21"/>
          <w:lang w:eastAsia="zh-CN"/>
        </w:rPr>
        <w:t>系列携带型短路接地线由绝缘操作杆、导线夹、短路线、接地夹、接地端子、汇流夹、接地夹等组成。导线夹、接地夹均采用优质铝合金压铸，强度高，再经表面处理，使线夹表面不宜氧化。操作棒用进口环氧树脂精制成彩色管，绝缘性能好、强度高、重量轻、色彩鲜明、外表光滑、加工</w:t>
      </w:r>
      <w:r>
        <w:rPr>
          <w:rFonts w:hint="eastAsia" w:asciiTheme="minorEastAsia" w:hAnsiTheme="minorEastAsia" w:eastAsiaTheme="minorEastAsia" w:cstheme="minorEastAsia"/>
          <w:bCs/>
          <w:color w:val="000000"/>
          <w:sz w:val="21"/>
          <w:szCs w:val="21"/>
          <w:lang w:val="en-US" w:eastAsia="zh-CN"/>
        </w:rPr>
        <w:t>优</w:t>
      </w:r>
      <w:r>
        <w:rPr>
          <w:rFonts w:hint="eastAsia" w:asciiTheme="minorEastAsia" w:hAnsiTheme="minorEastAsia" w:eastAsiaTheme="minorEastAsia" w:cstheme="minorEastAsia"/>
          <w:bCs/>
          <w:color w:val="000000"/>
          <w:sz w:val="21"/>
          <w:szCs w:val="21"/>
          <w:lang w:eastAsia="zh-CN"/>
        </w:rPr>
        <w:t>。</w:t>
      </w:r>
    </w:p>
    <w:p>
      <w:pPr>
        <w:pStyle w:val="3"/>
        <w:keepNext w:val="0"/>
        <w:keepLines w:val="0"/>
        <w:widowControl/>
        <w:suppressLineNumbers w:val="0"/>
        <w:spacing w:before="75" w:beforeAutospacing="0" w:after="75" w:afterAutospacing="0"/>
        <w:ind w:left="0" w:right="0"/>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3</w:t>
      </w:r>
      <w:r>
        <w:rPr>
          <w:rFonts w:hint="eastAsia" w:asciiTheme="minorEastAsia" w:hAnsiTheme="minorEastAsia" w:eastAsiaTheme="minorEastAsia" w:cstheme="minorEastAsia"/>
          <w:bCs/>
          <w:color w:val="000000"/>
          <w:sz w:val="21"/>
          <w:szCs w:val="21"/>
          <w:lang w:eastAsia="zh-CN"/>
        </w:rPr>
        <w:t>、</w:t>
      </w:r>
      <w:r>
        <w:rPr>
          <w:rFonts w:hint="eastAsia" w:asciiTheme="minorEastAsia" w:hAnsiTheme="minorEastAsia" w:eastAsiaTheme="minorEastAsia" w:cstheme="minorEastAsia"/>
          <w:bCs/>
          <w:color w:val="000000"/>
          <w:sz w:val="21"/>
          <w:szCs w:val="21"/>
          <w:lang w:val="en-US"/>
        </w:rPr>
        <w:t>XJ</w:t>
      </w:r>
      <w:r>
        <w:rPr>
          <w:rFonts w:hint="eastAsia" w:asciiTheme="minorEastAsia" w:hAnsiTheme="minorEastAsia" w:eastAsiaTheme="minorEastAsia" w:cstheme="minorEastAsia"/>
          <w:bCs/>
          <w:color w:val="000000"/>
          <w:sz w:val="21"/>
          <w:szCs w:val="21"/>
          <w:lang w:eastAsia="zh-CN"/>
        </w:rPr>
        <w:t>系列携带型短路接地线可分为分相型接地线、合相型接地线。使用电压不同，有单节型、多节型操作棒。短路接地线有变电用（平夹）、线路用（圆夹）。</w:t>
      </w:r>
    </w:p>
    <w:p>
      <w:pPr>
        <w:pStyle w:val="3"/>
        <w:keepNext w:val="0"/>
        <w:keepLines w:val="0"/>
        <w:widowControl/>
        <w:suppressLineNumbers w:val="0"/>
        <w:spacing w:before="75" w:beforeAutospacing="0" w:after="75" w:afterAutospacing="0"/>
        <w:ind w:left="0" w:right="0"/>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eastAsia="zh-CN"/>
        </w:rPr>
        <w:t>二、技术指标</w:t>
      </w:r>
    </w:p>
    <w:p>
      <w:pPr>
        <w:pStyle w:val="3"/>
        <w:keepNext w:val="0"/>
        <w:keepLines w:val="0"/>
        <w:widowControl/>
        <w:suppressLineNumbers w:val="0"/>
        <w:spacing w:before="75" w:beforeAutospacing="0" w:after="75" w:afterAutospacing="0"/>
        <w:ind w:left="0" w:right="0"/>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1</w:t>
      </w:r>
      <w:r>
        <w:rPr>
          <w:rFonts w:hint="eastAsia" w:asciiTheme="minorEastAsia" w:hAnsiTheme="minorEastAsia" w:eastAsiaTheme="minorEastAsia" w:cstheme="minorEastAsia"/>
          <w:bCs/>
          <w:color w:val="000000"/>
          <w:sz w:val="21"/>
          <w:szCs w:val="21"/>
          <w:lang w:eastAsia="zh-CN"/>
        </w:rPr>
        <w:t>、使用环境条件：</w:t>
      </w:r>
    </w:p>
    <w:p>
      <w:pPr>
        <w:pStyle w:val="3"/>
        <w:keepNext w:val="0"/>
        <w:keepLines w:val="0"/>
        <w:widowControl/>
        <w:suppressLineNumbers w:val="0"/>
        <w:spacing w:before="75" w:beforeAutospacing="0" w:after="75" w:afterAutospacing="0"/>
        <w:ind w:left="0" w:right="0"/>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eastAsia="zh-CN"/>
        </w:rPr>
        <w:t>（</w:t>
      </w:r>
      <w:r>
        <w:rPr>
          <w:rFonts w:hint="eastAsia" w:asciiTheme="minorEastAsia" w:hAnsiTheme="minorEastAsia" w:eastAsiaTheme="minorEastAsia" w:cstheme="minorEastAsia"/>
          <w:bCs/>
          <w:color w:val="000000"/>
          <w:sz w:val="21"/>
          <w:szCs w:val="21"/>
          <w:lang w:val="en-US"/>
        </w:rPr>
        <w:t>1</w:t>
      </w:r>
      <w:r>
        <w:rPr>
          <w:rFonts w:hint="eastAsia" w:asciiTheme="minorEastAsia" w:hAnsiTheme="minorEastAsia" w:eastAsiaTheme="minorEastAsia" w:cstheme="minorEastAsia"/>
          <w:bCs/>
          <w:color w:val="000000"/>
          <w:sz w:val="21"/>
          <w:szCs w:val="21"/>
          <w:lang w:eastAsia="zh-CN"/>
        </w:rPr>
        <w:t>）环境温度：</w:t>
      </w:r>
      <w:r>
        <w:rPr>
          <w:rFonts w:hint="eastAsia" w:asciiTheme="minorEastAsia" w:hAnsiTheme="minorEastAsia" w:eastAsiaTheme="minorEastAsia" w:cstheme="minorEastAsia"/>
          <w:bCs/>
          <w:color w:val="000000"/>
          <w:sz w:val="21"/>
          <w:szCs w:val="21"/>
          <w:lang w:val="en-US"/>
        </w:rPr>
        <w:t>-25</w:t>
      </w:r>
      <w:r>
        <w:rPr>
          <w:rFonts w:hint="eastAsia" w:asciiTheme="minorEastAsia" w:hAnsiTheme="minorEastAsia" w:eastAsiaTheme="minorEastAsia" w:cstheme="minorEastAsia"/>
          <w:bCs/>
          <w:color w:val="000000"/>
          <w:sz w:val="21"/>
          <w:szCs w:val="21"/>
          <w:lang w:eastAsia="zh-CN"/>
        </w:rPr>
        <w:t>℃</w:t>
      </w:r>
      <w:r>
        <w:rPr>
          <w:rFonts w:hint="eastAsia" w:asciiTheme="minorEastAsia" w:hAnsiTheme="minorEastAsia" w:eastAsiaTheme="minorEastAsia" w:cstheme="minorEastAsia"/>
          <w:bCs/>
          <w:color w:val="000000"/>
          <w:sz w:val="21"/>
          <w:szCs w:val="21"/>
          <w:lang w:val="en-US"/>
        </w:rPr>
        <w:t>-+55</w:t>
      </w:r>
      <w:r>
        <w:rPr>
          <w:rFonts w:hint="eastAsia" w:asciiTheme="minorEastAsia" w:hAnsiTheme="minorEastAsia" w:eastAsiaTheme="minorEastAsia" w:cstheme="minorEastAsia"/>
          <w:bCs/>
          <w:color w:val="000000"/>
          <w:sz w:val="21"/>
          <w:szCs w:val="21"/>
          <w:lang w:eastAsia="zh-CN"/>
        </w:rPr>
        <w:t>℃</w:t>
      </w:r>
    </w:p>
    <w:p>
      <w:pPr>
        <w:pStyle w:val="3"/>
        <w:keepNext w:val="0"/>
        <w:keepLines w:val="0"/>
        <w:widowControl/>
        <w:suppressLineNumbers w:val="0"/>
        <w:spacing w:before="75" w:beforeAutospacing="0" w:after="75" w:afterAutospacing="0"/>
        <w:ind w:left="0" w:right="0"/>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eastAsia="zh-CN"/>
        </w:rPr>
        <w:t>（</w:t>
      </w:r>
      <w:r>
        <w:rPr>
          <w:rFonts w:hint="eastAsia" w:asciiTheme="minorEastAsia" w:hAnsiTheme="minorEastAsia" w:eastAsiaTheme="minorEastAsia" w:cstheme="minorEastAsia"/>
          <w:bCs/>
          <w:color w:val="000000"/>
          <w:sz w:val="21"/>
          <w:szCs w:val="21"/>
          <w:lang w:val="en-US"/>
        </w:rPr>
        <w:t>2</w:t>
      </w:r>
      <w:r>
        <w:rPr>
          <w:rFonts w:hint="eastAsia" w:asciiTheme="minorEastAsia" w:hAnsiTheme="minorEastAsia" w:eastAsiaTheme="minorEastAsia" w:cstheme="minorEastAsia"/>
          <w:bCs/>
          <w:color w:val="000000"/>
          <w:sz w:val="21"/>
          <w:szCs w:val="21"/>
          <w:lang w:eastAsia="zh-CN"/>
        </w:rPr>
        <w:t>）相对湿度：≤</w:t>
      </w:r>
      <w:r>
        <w:rPr>
          <w:rFonts w:hint="eastAsia" w:asciiTheme="minorEastAsia" w:hAnsiTheme="minorEastAsia" w:eastAsiaTheme="minorEastAsia" w:cstheme="minorEastAsia"/>
          <w:bCs/>
          <w:color w:val="000000"/>
          <w:sz w:val="21"/>
          <w:szCs w:val="21"/>
          <w:lang w:val="en-US"/>
        </w:rPr>
        <w:t>90%</w:t>
      </w:r>
    </w:p>
    <w:p>
      <w:pPr>
        <w:pStyle w:val="3"/>
        <w:keepNext w:val="0"/>
        <w:keepLines w:val="0"/>
        <w:widowControl/>
        <w:suppressLineNumbers w:val="0"/>
        <w:spacing w:before="75" w:beforeAutospacing="0" w:after="75" w:afterAutospacing="0"/>
        <w:ind w:left="0" w:right="0"/>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eastAsia="zh-CN"/>
        </w:rPr>
        <w:t>（</w:t>
      </w:r>
      <w:r>
        <w:rPr>
          <w:rFonts w:hint="eastAsia" w:asciiTheme="minorEastAsia" w:hAnsiTheme="minorEastAsia" w:eastAsiaTheme="minorEastAsia" w:cstheme="minorEastAsia"/>
          <w:bCs/>
          <w:color w:val="000000"/>
          <w:sz w:val="21"/>
          <w:szCs w:val="21"/>
          <w:lang w:val="en-US"/>
        </w:rPr>
        <w:t>3</w:t>
      </w:r>
      <w:r>
        <w:rPr>
          <w:rFonts w:hint="eastAsia" w:asciiTheme="minorEastAsia" w:hAnsiTheme="minorEastAsia" w:eastAsiaTheme="minorEastAsia" w:cstheme="minorEastAsia"/>
          <w:bCs/>
          <w:color w:val="000000"/>
          <w:sz w:val="21"/>
          <w:szCs w:val="21"/>
          <w:lang w:eastAsia="zh-CN"/>
        </w:rPr>
        <w:t>）使用场合：户内和户外无雨天气</w:t>
      </w:r>
    </w:p>
    <w:p>
      <w:pPr>
        <w:pStyle w:val="3"/>
        <w:keepNext w:val="0"/>
        <w:keepLines w:val="0"/>
        <w:widowControl/>
        <w:suppressLineNumbers w:val="0"/>
        <w:spacing w:before="75" w:beforeAutospacing="0" w:after="75" w:afterAutospacing="0"/>
        <w:ind w:left="0" w:right="0"/>
        <w:rPr>
          <w:rFonts w:hint="eastAsia" w:asciiTheme="minorEastAsia" w:hAnsiTheme="minorEastAsia" w:eastAsiaTheme="minorEastAsia" w:cstheme="minorEastAsia"/>
          <w:bCs/>
          <w:color w:val="000000"/>
          <w:sz w:val="21"/>
          <w:szCs w:val="21"/>
          <w:lang w:val="en-US"/>
        </w:rPr>
      </w:pPr>
    </w:p>
    <w:p>
      <w:pPr>
        <w:pStyle w:val="3"/>
        <w:keepNext w:val="0"/>
        <w:keepLines w:val="0"/>
        <w:widowControl/>
        <w:suppressLineNumbers w:val="0"/>
        <w:spacing w:before="75" w:beforeAutospacing="0" w:after="75" w:afterAutospacing="0"/>
        <w:ind w:left="0" w:right="0"/>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2</w:t>
      </w:r>
      <w:r>
        <w:rPr>
          <w:rFonts w:hint="eastAsia" w:asciiTheme="minorEastAsia" w:hAnsiTheme="minorEastAsia" w:eastAsiaTheme="minorEastAsia" w:cstheme="minorEastAsia"/>
          <w:bCs/>
          <w:color w:val="000000"/>
          <w:sz w:val="21"/>
          <w:szCs w:val="21"/>
          <w:lang w:eastAsia="zh-CN"/>
        </w:rPr>
        <w:t>、接地操作棒尺寸（表一）</w:t>
      </w:r>
    </w:p>
    <w:tbl>
      <w:tblPr>
        <w:tblStyle w:val="8"/>
        <w:tblW w:w="8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525"/>
        <w:gridCol w:w="1484"/>
        <w:gridCol w:w="1649"/>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3525"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rPr>
              <w:t>各种不同电压等级设备名称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rPr>
              <w:t>绝缘部分</w:t>
            </w:r>
          </w:p>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rPr>
              <w:t>长度（</w:t>
            </w:r>
            <w:r>
              <w:rPr>
                <w:rFonts w:hint="eastAsia" w:asciiTheme="minorEastAsia" w:hAnsiTheme="minorEastAsia" w:eastAsiaTheme="minorEastAsia" w:cstheme="minorEastAsia"/>
                <w:bCs/>
                <w:color w:val="000000"/>
                <w:sz w:val="21"/>
                <w:szCs w:val="21"/>
                <w:lang w:val="en-US"/>
              </w:rPr>
              <w:t>mm</w:t>
            </w:r>
            <w:r>
              <w:rPr>
                <w:rFonts w:hint="eastAsia" w:asciiTheme="minorEastAsia" w:hAnsiTheme="minorEastAsia" w:eastAsiaTheme="minorEastAsia" w:cstheme="minorEastAsia"/>
                <w:bCs/>
                <w:color w:val="000000"/>
                <w:sz w:val="21"/>
                <w:szCs w:val="21"/>
              </w:rPr>
              <w:t>）</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rPr>
              <w:t>握手部分</w:t>
            </w:r>
          </w:p>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rPr>
              <w:t>长度（</w:t>
            </w:r>
            <w:r>
              <w:rPr>
                <w:rFonts w:hint="eastAsia" w:asciiTheme="minorEastAsia" w:hAnsiTheme="minorEastAsia" w:eastAsiaTheme="minorEastAsia" w:cstheme="minorEastAsia"/>
                <w:bCs/>
                <w:color w:val="000000"/>
                <w:sz w:val="21"/>
                <w:szCs w:val="21"/>
                <w:lang w:val="en-US"/>
              </w:rPr>
              <w:t>mm</w:t>
            </w:r>
            <w:r>
              <w:rPr>
                <w:rFonts w:hint="eastAsia" w:asciiTheme="minorEastAsia" w:hAnsiTheme="minorEastAsia" w:eastAsiaTheme="minorEastAsia" w:cstheme="minorEastAsia"/>
                <w:bCs/>
                <w:color w:val="000000"/>
                <w:sz w:val="21"/>
                <w:szCs w:val="21"/>
              </w:rPr>
              <w:t>）</w:t>
            </w:r>
          </w:p>
        </w:tc>
        <w:tc>
          <w:tcPr>
            <w:tcW w:w="1769"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rPr>
              <w:t>总长度</w:t>
            </w:r>
          </w:p>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rPr>
              <w:t>长度（</w:t>
            </w:r>
            <w:r>
              <w:rPr>
                <w:rFonts w:hint="eastAsia" w:asciiTheme="minorEastAsia" w:hAnsiTheme="minorEastAsia" w:eastAsiaTheme="minorEastAsia" w:cstheme="minorEastAsia"/>
                <w:bCs/>
                <w:color w:val="000000"/>
                <w:sz w:val="21"/>
                <w:szCs w:val="21"/>
                <w:lang w:val="en-US"/>
              </w:rPr>
              <w:t>mm</w:t>
            </w:r>
            <w:r>
              <w:rPr>
                <w:rFonts w:hint="eastAsia" w:asciiTheme="minorEastAsia" w:hAnsiTheme="minorEastAsia" w:eastAsiaTheme="minorEastAsia" w:cstheme="minorEastAsia"/>
                <w:bCs/>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25"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10KV</w:t>
            </w:r>
            <w:r>
              <w:rPr>
                <w:rFonts w:hint="eastAsia" w:asciiTheme="minorEastAsia" w:hAnsiTheme="minorEastAsia" w:eastAsiaTheme="minorEastAsia" w:cstheme="minorEastAsia"/>
                <w:bCs/>
                <w:color w:val="000000"/>
                <w:sz w:val="21"/>
                <w:szCs w:val="21"/>
              </w:rPr>
              <w:t>以下电气设备</w:t>
            </w:r>
          </w:p>
        </w:tc>
        <w:tc>
          <w:tcPr>
            <w:tcW w:w="4902"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rPr>
              <w:t>根据工作方便不作规定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25"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10KV</w:t>
            </w:r>
            <w:r>
              <w:rPr>
                <w:rFonts w:hint="eastAsia" w:asciiTheme="minorEastAsia" w:hAnsiTheme="minorEastAsia" w:eastAsiaTheme="minorEastAsia" w:cstheme="minorEastAsia"/>
                <w:bCs/>
                <w:color w:val="000000"/>
                <w:sz w:val="21"/>
                <w:szCs w:val="21"/>
              </w:rPr>
              <w:t>设备及输电线路</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700</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300</w:t>
            </w:r>
          </w:p>
        </w:tc>
        <w:tc>
          <w:tcPr>
            <w:tcW w:w="1769"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25"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35KV</w:t>
            </w:r>
            <w:r>
              <w:rPr>
                <w:rFonts w:hint="eastAsia" w:asciiTheme="minorEastAsia" w:hAnsiTheme="minorEastAsia" w:eastAsiaTheme="minorEastAsia" w:cstheme="minorEastAsia"/>
                <w:bCs/>
                <w:color w:val="000000"/>
                <w:sz w:val="21"/>
                <w:szCs w:val="21"/>
              </w:rPr>
              <w:t>设备及输电线路</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900</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600</w:t>
            </w:r>
          </w:p>
        </w:tc>
        <w:tc>
          <w:tcPr>
            <w:tcW w:w="1769"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25"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63KV</w:t>
            </w:r>
            <w:r>
              <w:rPr>
                <w:rFonts w:hint="eastAsia" w:asciiTheme="minorEastAsia" w:hAnsiTheme="minorEastAsia" w:eastAsiaTheme="minorEastAsia" w:cstheme="minorEastAsia"/>
                <w:bCs/>
                <w:color w:val="000000"/>
                <w:sz w:val="21"/>
                <w:szCs w:val="21"/>
              </w:rPr>
              <w:t>设备及输电线路</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1000</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600</w:t>
            </w:r>
          </w:p>
        </w:tc>
        <w:tc>
          <w:tcPr>
            <w:tcW w:w="1769"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25"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110KV</w:t>
            </w:r>
            <w:r>
              <w:rPr>
                <w:rFonts w:hint="eastAsia" w:asciiTheme="minorEastAsia" w:hAnsiTheme="minorEastAsia" w:eastAsiaTheme="minorEastAsia" w:cstheme="minorEastAsia"/>
                <w:bCs/>
                <w:color w:val="000000"/>
                <w:sz w:val="21"/>
                <w:szCs w:val="21"/>
              </w:rPr>
              <w:t>设备及输电线路</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1300</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700</w:t>
            </w:r>
          </w:p>
        </w:tc>
        <w:tc>
          <w:tcPr>
            <w:tcW w:w="1769"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25"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220KV</w:t>
            </w:r>
            <w:r>
              <w:rPr>
                <w:rFonts w:hint="eastAsia" w:asciiTheme="minorEastAsia" w:hAnsiTheme="minorEastAsia" w:eastAsiaTheme="minorEastAsia" w:cstheme="minorEastAsia"/>
                <w:bCs/>
                <w:color w:val="000000"/>
                <w:sz w:val="21"/>
                <w:szCs w:val="21"/>
              </w:rPr>
              <w:t>设备及输电线路</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2100</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900</w:t>
            </w:r>
          </w:p>
        </w:tc>
        <w:tc>
          <w:tcPr>
            <w:tcW w:w="1769"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25"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330KV</w:t>
            </w:r>
            <w:r>
              <w:rPr>
                <w:rFonts w:hint="eastAsia" w:asciiTheme="minorEastAsia" w:hAnsiTheme="minorEastAsia" w:eastAsiaTheme="minorEastAsia" w:cstheme="minorEastAsia"/>
                <w:bCs/>
                <w:color w:val="000000"/>
                <w:sz w:val="21"/>
                <w:szCs w:val="21"/>
              </w:rPr>
              <w:t>设备及输电线路</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3000</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1100</w:t>
            </w:r>
          </w:p>
        </w:tc>
        <w:tc>
          <w:tcPr>
            <w:tcW w:w="1769"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3525"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500KV</w:t>
            </w:r>
            <w:r>
              <w:rPr>
                <w:rFonts w:hint="eastAsia" w:asciiTheme="minorEastAsia" w:hAnsiTheme="minorEastAsia" w:eastAsiaTheme="minorEastAsia" w:cstheme="minorEastAsia"/>
                <w:bCs/>
                <w:color w:val="000000"/>
                <w:sz w:val="21"/>
                <w:szCs w:val="21"/>
              </w:rPr>
              <w:t>设备及输电线路</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4100</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1400</w:t>
            </w:r>
          </w:p>
        </w:tc>
        <w:tc>
          <w:tcPr>
            <w:tcW w:w="1769"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25"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200-500KV</w:t>
            </w:r>
            <w:r>
              <w:rPr>
                <w:rFonts w:hint="eastAsia" w:asciiTheme="minorEastAsia" w:hAnsiTheme="minorEastAsia" w:eastAsiaTheme="minorEastAsia" w:cstheme="minorEastAsia"/>
                <w:bCs/>
                <w:color w:val="000000"/>
                <w:sz w:val="21"/>
                <w:szCs w:val="21"/>
              </w:rPr>
              <w:t>输电线路绝缘架空地线上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700</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300</w:t>
            </w:r>
          </w:p>
        </w:tc>
        <w:tc>
          <w:tcPr>
            <w:tcW w:w="1769"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25"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rPr>
              <w:t>试验室及试验设备接地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700</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300</w:t>
            </w:r>
          </w:p>
        </w:tc>
        <w:tc>
          <w:tcPr>
            <w:tcW w:w="1769"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1000</w:t>
            </w:r>
          </w:p>
        </w:tc>
      </w:tr>
    </w:tbl>
    <w:p>
      <w:pPr>
        <w:pStyle w:val="3"/>
        <w:keepNext w:val="0"/>
        <w:keepLines w:val="0"/>
        <w:widowControl/>
        <w:numPr>
          <w:ilvl w:val="0"/>
          <w:numId w:val="1"/>
        </w:numPr>
        <w:suppressLineNumbers w:val="0"/>
        <w:spacing w:before="75" w:beforeAutospacing="0" w:after="75" w:afterAutospacing="0"/>
        <w:ind w:left="0" w:right="0" w:firstLine="0"/>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eastAsia="zh-CN"/>
        </w:rPr>
        <w:t>接地操作棒机械强度（表二）</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60"/>
        <w:gridCol w:w="4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4260"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rPr>
              <w:t>静拉力（</w:t>
            </w:r>
            <w:r>
              <w:rPr>
                <w:rFonts w:hint="eastAsia" w:asciiTheme="minorEastAsia" w:hAnsiTheme="minorEastAsia" w:eastAsiaTheme="minorEastAsia" w:cstheme="minorEastAsia"/>
                <w:bCs/>
                <w:color w:val="000000"/>
                <w:sz w:val="21"/>
                <w:szCs w:val="21"/>
                <w:lang w:val="en-US"/>
              </w:rPr>
              <w:t>N</w:t>
            </w:r>
            <w:r>
              <w:rPr>
                <w:rFonts w:hint="eastAsia" w:asciiTheme="minorEastAsia" w:hAnsiTheme="minorEastAsia" w:eastAsiaTheme="minorEastAsia" w:cstheme="minorEastAsia"/>
                <w:bCs/>
                <w:color w:val="000000"/>
                <w:sz w:val="21"/>
                <w:szCs w:val="21"/>
              </w:rPr>
              <w:t>）</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rPr>
              <w:t>抗弯力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0"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1470</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rPr>
              <w:t>接地操作棒工作部分重量的两倍</w:t>
            </w:r>
          </w:p>
        </w:tc>
      </w:tr>
    </w:tbl>
    <w:p>
      <w:pPr>
        <w:pStyle w:val="3"/>
        <w:keepNext w:val="0"/>
        <w:keepLines w:val="0"/>
        <w:widowControl/>
        <w:suppressLineNumbers w:val="0"/>
        <w:spacing w:before="75" w:beforeAutospacing="0" w:after="75" w:afterAutospacing="0"/>
        <w:ind w:left="0" w:right="0"/>
        <w:rPr>
          <w:rFonts w:hint="eastAsia" w:asciiTheme="minorEastAsia" w:hAnsiTheme="minorEastAsia" w:eastAsiaTheme="minorEastAsia" w:cstheme="minorEastAsia"/>
          <w:bCs/>
          <w:color w:val="000000"/>
          <w:sz w:val="21"/>
          <w:szCs w:val="21"/>
          <w:lang w:val="en-US"/>
        </w:rPr>
      </w:pPr>
    </w:p>
    <w:p>
      <w:pPr>
        <w:pStyle w:val="3"/>
        <w:keepNext w:val="0"/>
        <w:keepLines w:val="0"/>
        <w:widowControl/>
        <w:numPr>
          <w:ilvl w:val="0"/>
          <w:numId w:val="1"/>
        </w:numPr>
        <w:suppressLineNumbers w:val="0"/>
        <w:spacing w:before="75" w:beforeAutospacing="0" w:after="75" w:afterAutospacing="0"/>
        <w:ind w:left="0" w:right="0" w:firstLine="0"/>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eastAsia="zh-CN"/>
        </w:rPr>
        <w:t>接地操作棒的绝缘特性（表三）</w:t>
      </w:r>
    </w:p>
    <w:tbl>
      <w:tblPr>
        <w:tblStyle w:val="8"/>
        <w:tblW w:w="9330" w:type="dxa"/>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15"/>
        <w:gridCol w:w="810"/>
        <w:gridCol w:w="594"/>
        <w:gridCol w:w="852"/>
        <w:gridCol w:w="852"/>
        <w:gridCol w:w="852"/>
        <w:gridCol w:w="852"/>
        <w:gridCol w:w="852"/>
        <w:gridCol w:w="1086"/>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rPr>
              <w:t>额定工作电压（</w:t>
            </w:r>
            <w:r>
              <w:rPr>
                <w:rFonts w:hint="eastAsia" w:asciiTheme="minorEastAsia" w:hAnsiTheme="minorEastAsia" w:eastAsiaTheme="minorEastAsia" w:cstheme="minorEastAsia"/>
                <w:bCs/>
                <w:color w:val="000000"/>
                <w:sz w:val="21"/>
                <w:szCs w:val="21"/>
                <w:lang w:val="en-US"/>
              </w:rPr>
              <w:t>KV</w:t>
            </w:r>
            <w:r>
              <w:rPr>
                <w:rFonts w:hint="eastAsia" w:asciiTheme="minorEastAsia" w:hAnsiTheme="minorEastAsia" w:eastAsiaTheme="minorEastAsia" w:cstheme="minorEastAsia"/>
                <w:bCs/>
                <w:color w:val="000000"/>
                <w:sz w:val="21"/>
                <w:szCs w:val="21"/>
              </w:rPr>
              <w:t>）</w:t>
            </w:r>
          </w:p>
        </w:tc>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10</w:t>
            </w:r>
            <w:r>
              <w:rPr>
                <w:rFonts w:hint="eastAsia" w:asciiTheme="minorEastAsia" w:hAnsiTheme="minorEastAsia" w:eastAsiaTheme="minorEastAsia" w:cstheme="minorEastAsia"/>
                <w:bCs/>
                <w:color w:val="000000"/>
                <w:sz w:val="21"/>
                <w:szCs w:val="21"/>
              </w:rPr>
              <w:t>及以下</w:t>
            </w:r>
          </w:p>
        </w:tc>
        <w:tc>
          <w:tcPr>
            <w:tcW w:w="594"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35</w:t>
            </w:r>
          </w:p>
        </w:tc>
        <w:tc>
          <w:tcPr>
            <w:tcW w:w="852"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63</w:t>
            </w:r>
          </w:p>
        </w:tc>
        <w:tc>
          <w:tcPr>
            <w:tcW w:w="852"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110</w:t>
            </w:r>
          </w:p>
        </w:tc>
        <w:tc>
          <w:tcPr>
            <w:tcW w:w="852"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220</w:t>
            </w:r>
          </w:p>
        </w:tc>
        <w:tc>
          <w:tcPr>
            <w:tcW w:w="852"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330</w:t>
            </w:r>
          </w:p>
        </w:tc>
        <w:tc>
          <w:tcPr>
            <w:tcW w:w="852"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500</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220-500</w:t>
            </w:r>
            <w:r>
              <w:rPr>
                <w:rFonts w:hint="eastAsia" w:asciiTheme="minorEastAsia" w:hAnsiTheme="minorEastAsia" w:eastAsiaTheme="minorEastAsia" w:cstheme="minorEastAsia"/>
                <w:bCs/>
                <w:color w:val="000000"/>
                <w:sz w:val="21"/>
                <w:szCs w:val="21"/>
              </w:rPr>
              <w:t>绝缘架空导线</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rPr>
              <w:t>试验设备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rPr>
              <w:t>预防性试验电压（</w:t>
            </w:r>
            <w:r>
              <w:rPr>
                <w:rFonts w:hint="eastAsia" w:asciiTheme="minorEastAsia" w:hAnsiTheme="minorEastAsia" w:eastAsiaTheme="minorEastAsia" w:cstheme="minorEastAsia"/>
                <w:bCs/>
                <w:color w:val="000000"/>
                <w:sz w:val="21"/>
                <w:szCs w:val="21"/>
                <w:lang w:val="en-US"/>
              </w:rPr>
              <w:t>KV</w:t>
            </w:r>
            <w:r>
              <w:rPr>
                <w:rFonts w:hint="eastAsia" w:asciiTheme="minorEastAsia" w:hAnsiTheme="minorEastAsia" w:eastAsiaTheme="minorEastAsia" w:cstheme="minorEastAsia"/>
                <w:bCs/>
                <w:color w:val="000000"/>
                <w:sz w:val="21"/>
                <w:szCs w:val="21"/>
              </w:rPr>
              <w:t>）</w:t>
            </w:r>
          </w:p>
        </w:tc>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44</w:t>
            </w:r>
          </w:p>
        </w:tc>
        <w:tc>
          <w:tcPr>
            <w:tcW w:w="594"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93.5</w:t>
            </w:r>
          </w:p>
        </w:tc>
        <w:tc>
          <w:tcPr>
            <w:tcW w:w="852"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167</w:t>
            </w:r>
          </w:p>
        </w:tc>
        <w:tc>
          <w:tcPr>
            <w:tcW w:w="852"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219</w:t>
            </w:r>
          </w:p>
        </w:tc>
        <w:tc>
          <w:tcPr>
            <w:tcW w:w="852"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438</w:t>
            </w:r>
          </w:p>
        </w:tc>
        <w:tc>
          <w:tcPr>
            <w:tcW w:w="852"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567</w:t>
            </w:r>
          </w:p>
        </w:tc>
        <w:tc>
          <w:tcPr>
            <w:tcW w:w="852"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758</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44</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rPr>
              <w:t>出厂试验电压（</w:t>
            </w:r>
            <w:r>
              <w:rPr>
                <w:rFonts w:hint="eastAsia" w:asciiTheme="minorEastAsia" w:hAnsiTheme="minorEastAsia" w:eastAsiaTheme="minorEastAsia" w:cstheme="minorEastAsia"/>
                <w:bCs/>
                <w:color w:val="000000"/>
                <w:sz w:val="21"/>
                <w:szCs w:val="21"/>
                <w:lang w:val="en-US"/>
              </w:rPr>
              <w:t>KV</w:t>
            </w:r>
            <w:r>
              <w:rPr>
                <w:rFonts w:hint="eastAsia" w:asciiTheme="minorEastAsia" w:hAnsiTheme="minorEastAsia" w:eastAsiaTheme="minorEastAsia" w:cstheme="minorEastAsia"/>
                <w:bCs/>
                <w:color w:val="000000"/>
                <w:sz w:val="21"/>
                <w:szCs w:val="21"/>
              </w:rPr>
              <w:t>）</w:t>
            </w:r>
          </w:p>
        </w:tc>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48</w:t>
            </w:r>
          </w:p>
        </w:tc>
        <w:tc>
          <w:tcPr>
            <w:tcW w:w="594"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102</w:t>
            </w:r>
          </w:p>
        </w:tc>
        <w:tc>
          <w:tcPr>
            <w:tcW w:w="852"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184</w:t>
            </w:r>
          </w:p>
        </w:tc>
        <w:tc>
          <w:tcPr>
            <w:tcW w:w="852"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241</w:t>
            </w:r>
          </w:p>
        </w:tc>
        <w:tc>
          <w:tcPr>
            <w:tcW w:w="852"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482</w:t>
            </w:r>
          </w:p>
        </w:tc>
        <w:tc>
          <w:tcPr>
            <w:tcW w:w="852"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634</w:t>
            </w:r>
          </w:p>
        </w:tc>
        <w:tc>
          <w:tcPr>
            <w:tcW w:w="852"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836</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48</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rPr>
              <w:t>型式试验电压（</w:t>
            </w:r>
            <w:r>
              <w:rPr>
                <w:rFonts w:hint="eastAsia" w:asciiTheme="minorEastAsia" w:hAnsiTheme="minorEastAsia" w:eastAsiaTheme="minorEastAsia" w:cstheme="minorEastAsia"/>
                <w:bCs/>
                <w:color w:val="000000"/>
                <w:sz w:val="21"/>
                <w:szCs w:val="21"/>
                <w:lang w:val="en-US"/>
              </w:rPr>
              <w:t>KV</w:t>
            </w:r>
            <w:r>
              <w:rPr>
                <w:rFonts w:hint="eastAsia" w:asciiTheme="minorEastAsia" w:hAnsiTheme="minorEastAsia" w:eastAsiaTheme="minorEastAsia" w:cstheme="minorEastAsia"/>
                <w:bCs/>
                <w:color w:val="000000"/>
                <w:sz w:val="21"/>
                <w:szCs w:val="21"/>
              </w:rPr>
              <w:t>）</w:t>
            </w:r>
          </w:p>
        </w:tc>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53</w:t>
            </w:r>
          </w:p>
        </w:tc>
        <w:tc>
          <w:tcPr>
            <w:tcW w:w="594"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112</w:t>
            </w:r>
          </w:p>
        </w:tc>
        <w:tc>
          <w:tcPr>
            <w:tcW w:w="852"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202</w:t>
            </w:r>
          </w:p>
        </w:tc>
        <w:tc>
          <w:tcPr>
            <w:tcW w:w="852"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265</w:t>
            </w:r>
          </w:p>
        </w:tc>
        <w:tc>
          <w:tcPr>
            <w:tcW w:w="852"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530</w:t>
            </w:r>
          </w:p>
        </w:tc>
        <w:tc>
          <w:tcPr>
            <w:tcW w:w="852"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679</w:t>
            </w:r>
          </w:p>
        </w:tc>
        <w:tc>
          <w:tcPr>
            <w:tcW w:w="852"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920</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53</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rPr>
              <w:t>湿耐压试验电压（</w:t>
            </w:r>
            <w:r>
              <w:rPr>
                <w:rFonts w:hint="eastAsia" w:asciiTheme="minorEastAsia" w:hAnsiTheme="minorEastAsia" w:eastAsiaTheme="minorEastAsia" w:cstheme="minorEastAsia"/>
                <w:bCs/>
                <w:color w:val="000000"/>
                <w:sz w:val="21"/>
                <w:szCs w:val="21"/>
                <w:lang w:val="en-US"/>
              </w:rPr>
              <w:t>KV</w:t>
            </w:r>
            <w:r>
              <w:rPr>
                <w:rFonts w:hint="eastAsia" w:asciiTheme="minorEastAsia" w:hAnsiTheme="minorEastAsia" w:eastAsiaTheme="minorEastAsia" w:cstheme="minorEastAsia"/>
                <w:bCs/>
                <w:color w:val="000000"/>
                <w:sz w:val="21"/>
                <w:szCs w:val="21"/>
              </w:rPr>
              <w:t>）</w:t>
            </w:r>
          </w:p>
        </w:tc>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40</w:t>
            </w:r>
          </w:p>
        </w:tc>
        <w:tc>
          <w:tcPr>
            <w:tcW w:w="594"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90</w:t>
            </w:r>
          </w:p>
        </w:tc>
        <w:tc>
          <w:tcPr>
            <w:tcW w:w="852"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159</w:t>
            </w:r>
          </w:p>
        </w:tc>
        <w:tc>
          <w:tcPr>
            <w:tcW w:w="852"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210</w:t>
            </w:r>
          </w:p>
        </w:tc>
        <w:tc>
          <w:tcPr>
            <w:tcW w:w="852"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400</w:t>
            </w:r>
          </w:p>
        </w:tc>
        <w:tc>
          <w:tcPr>
            <w:tcW w:w="852"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600</w:t>
            </w:r>
          </w:p>
        </w:tc>
        <w:tc>
          <w:tcPr>
            <w:tcW w:w="852"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40</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widowControl/>
              <w:suppressLineNumbers w:val="0"/>
              <w:spacing w:before="75" w:beforeAutospacing="0" w:after="75" w:afterAutospacing="0"/>
              <w:ind w:left="0" w:right="0"/>
              <w:jc w:val="both"/>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40</w:t>
            </w:r>
          </w:p>
        </w:tc>
      </w:tr>
    </w:tbl>
    <w:p>
      <w:pPr>
        <w:pStyle w:val="3"/>
        <w:keepNext w:val="0"/>
        <w:keepLines w:val="0"/>
        <w:widowControl/>
        <w:suppressLineNumbers w:val="0"/>
        <w:spacing w:before="75" w:beforeAutospacing="0" w:after="75" w:afterAutospacing="0"/>
        <w:ind w:left="0" w:right="0"/>
        <w:rPr>
          <w:rFonts w:hint="eastAsia" w:asciiTheme="minorEastAsia" w:hAnsiTheme="minorEastAsia" w:eastAsiaTheme="minorEastAsia" w:cstheme="minorEastAsia"/>
          <w:bCs/>
          <w:color w:val="000000"/>
          <w:sz w:val="21"/>
          <w:szCs w:val="21"/>
          <w:lang w:val="en-US"/>
        </w:rPr>
      </w:pPr>
    </w:p>
    <w:p>
      <w:pPr>
        <w:pStyle w:val="3"/>
        <w:keepNext w:val="0"/>
        <w:keepLines w:val="0"/>
        <w:widowControl/>
        <w:numPr>
          <w:ilvl w:val="0"/>
          <w:numId w:val="2"/>
        </w:numPr>
        <w:suppressLineNumbers w:val="0"/>
        <w:spacing w:before="75" w:beforeAutospacing="0" w:after="75" w:afterAutospacing="0"/>
        <w:ind w:left="0" w:right="0" w:firstLine="0"/>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rPr>
        <w:t>XJ</w:t>
      </w:r>
      <w:r>
        <w:rPr>
          <w:rFonts w:hint="eastAsia" w:asciiTheme="minorEastAsia" w:hAnsiTheme="minorEastAsia" w:eastAsiaTheme="minorEastAsia" w:cstheme="minorEastAsia"/>
          <w:bCs/>
          <w:color w:val="000000"/>
          <w:sz w:val="21"/>
          <w:szCs w:val="21"/>
          <w:lang w:eastAsia="zh-CN"/>
        </w:rPr>
        <w:t>系列携带型短路接地线的选择、使用和维护说明</w:t>
      </w:r>
    </w:p>
    <w:p>
      <w:pPr>
        <w:pStyle w:val="3"/>
        <w:keepNext w:val="0"/>
        <w:keepLines w:val="0"/>
        <w:widowControl/>
        <w:numPr>
          <w:ilvl w:val="0"/>
          <w:numId w:val="3"/>
        </w:numPr>
        <w:suppressLineNumbers w:val="0"/>
        <w:spacing w:before="75" w:beforeAutospacing="0" w:after="75" w:afterAutospacing="0"/>
        <w:ind w:left="0" w:right="0" w:firstLine="0"/>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eastAsia="zh-CN"/>
        </w:rPr>
        <w:t>要按安全工作规程要求正确选择短路接地线悬挂数量，正确选择悬挂地点，正确使用短路接地线。</w:t>
      </w:r>
    </w:p>
    <w:p>
      <w:pPr>
        <w:pStyle w:val="3"/>
        <w:keepNext w:val="0"/>
        <w:keepLines w:val="0"/>
        <w:widowControl/>
        <w:numPr>
          <w:ilvl w:val="0"/>
          <w:numId w:val="3"/>
        </w:numPr>
        <w:suppressLineNumbers w:val="0"/>
        <w:spacing w:before="75" w:beforeAutospacing="0" w:after="75" w:afterAutospacing="0"/>
        <w:ind w:left="0" w:right="0" w:firstLine="0"/>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eastAsia="zh-CN"/>
        </w:rPr>
        <w:t>携带型短路接地线的选择应能承受悬挂点的最大短路电流，其额定短路电流值不得小于悬挂点的故障最大电流，当不解除重合闸时，还应考虑二次短路电流冲击对短路接地线电流值的影响。</w:t>
      </w:r>
    </w:p>
    <w:p>
      <w:pPr>
        <w:pStyle w:val="3"/>
        <w:keepNext w:val="0"/>
        <w:keepLines w:val="0"/>
        <w:widowControl/>
        <w:numPr>
          <w:ilvl w:val="0"/>
          <w:numId w:val="3"/>
        </w:numPr>
        <w:suppressLineNumbers w:val="0"/>
        <w:spacing w:before="75" w:beforeAutospacing="0" w:after="75" w:afterAutospacing="0"/>
        <w:ind w:left="0" w:right="0" w:firstLine="0"/>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eastAsia="zh-CN"/>
        </w:rPr>
        <w:t>短路接地线的长度应适合设备尺寸和固定接地点的距离，其额定短路电流平方和额定时间求积值不小于故障电流平方和故障时间的乘极值。如接地线的长度小于连接点的距离</w:t>
      </w:r>
      <w:r>
        <w:rPr>
          <w:rFonts w:hint="eastAsia" w:asciiTheme="minorEastAsia" w:hAnsiTheme="minorEastAsia" w:eastAsiaTheme="minorEastAsia" w:cstheme="minorEastAsia"/>
          <w:bCs/>
          <w:color w:val="000000"/>
          <w:sz w:val="21"/>
          <w:szCs w:val="21"/>
          <w:lang w:val="en-US"/>
        </w:rPr>
        <w:t>1.2</w:t>
      </w:r>
      <w:r>
        <w:rPr>
          <w:rFonts w:hint="eastAsia" w:asciiTheme="minorEastAsia" w:hAnsiTheme="minorEastAsia" w:eastAsiaTheme="minorEastAsia" w:cstheme="minorEastAsia"/>
          <w:bCs/>
          <w:color w:val="000000"/>
          <w:sz w:val="21"/>
          <w:szCs w:val="21"/>
          <w:lang w:eastAsia="zh-CN"/>
        </w:rPr>
        <w:t>倍，可导致比型型试验时更严重的应力过长则使短路时工作点线压过高和接地线强烈摆动。</w:t>
      </w:r>
    </w:p>
    <w:p>
      <w:pPr>
        <w:pStyle w:val="3"/>
        <w:keepNext w:val="0"/>
        <w:keepLines w:val="0"/>
        <w:widowControl/>
        <w:numPr>
          <w:ilvl w:val="0"/>
          <w:numId w:val="3"/>
        </w:numPr>
        <w:suppressLineNumbers w:val="0"/>
        <w:spacing w:before="75" w:beforeAutospacing="0" w:after="75" w:afterAutospacing="0"/>
        <w:ind w:left="0" w:right="0" w:firstLine="0"/>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eastAsia="zh-CN"/>
        </w:rPr>
        <w:t>根据方便悬挂短路接地线的要求选择线夹的型式。接地操作棒的选择应和悬挂点的系统额定电压一致，在悬挂接地线时应保证工作人员，接地线和带电设备保持必要的安全距离。在未挂妥接地线前工作人员应和待接地导线保持一定的安全距离。</w:t>
      </w:r>
    </w:p>
    <w:p>
      <w:pPr>
        <w:pStyle w:val="3"/>
        <w:keepNext w:val="0"/>
        <w:keepLines w:val="0"/>
        <w:widowControl/>
        <w:numPr>
          <w:ilvl w:val="0"/>
          <w:numId w:val="3"/>
        </w:numPr>
        <w:suppressLineNumbers w:val="0"/>
        <w:spacing w:before="75" w:beforeAutospacing="0" w:after="75" w:afterAutospacing="0"/>
        <w:ind w:left="0" w:right="0" w:firstLine="0"/>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eastAsia="zh-CN"/>
        </w:rPr>
        <w:t>使用携带型短路接地线前，经验电确认已停电，设备上确无电压后才能进行。先将接地夹连接到接地网上，然后操作棒分别将导线端线夹夹紧。在设备导线上拆除短路接地线顺序和上述相反。</w:t>
      </w:r>
    </w:p>
    <w:p>
      <w:pPr>
        <w:pStyle w:val="3"/>
        <w:keepNext w:val="0"/>
        <w:keepLines w:val="0"/>
        <w:widowControl/>
        <w:numPr>
          <w:ilvl w:val="0"/>
          <w:numId w:val="3"/>
        </w:numPr>
        <w:suppressLineNumbers w:val="0"/>
        <w:spacing w:before="75" w:beforeAutospacing="0" w:after="75" w:afterAutospacing="0"/>
        <w:ind w:left="0" w:right="0" w:firstLine="0"/>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eastAsia="zh-CN"/>
        </w:rPr>
        <w:t>装设短路接地线时，它和带电设备的距离考虑接地线摆动的影响，其安全距离应不小于安全工作规程所规定的数值。</w:t>
      </w:r>
    </w:p>
    <w:p>
      <w:pPr>
        <w:pStyle w:val="3"/>
        <w:keepNext w:val="0"/>
        <w:keepLines w:val="0"/>
        <w:widowControl/>
        <w:numPr>
          <w:ilvl w:val="0"/>
          <w:numId w:val="3"/>
        </w:numPr>
        <w:suppressLineNumbers w:val="0"/>
        <w:spacing w:before="75" w:beforeAutospacing="0" w:after="75" w:afterAutospacing="0"/>
        <w:ind w:left="0" w:right="0" w:firstLine="0"/>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eastAsia="zh-CN"/>
        </w:rPr>
        <w:t>悬挂点如无固定接地点可利用，可用临时接地极作临时接地点，接地棒埋入地下深度应不小于</w:t>
      </w:r>
      <w:r>
        <w:rPr>
          <w:rFonts w:hint="eastAsia" w:asciiTheme="minorEastAsia" w:hAnsiTheme="minorEastAsia" w:eastAsiaTheme="minorEastAsia" w:cstheme="minorEastAsia"/>
          <w:bCs/>
          <w:color w:val="000000"/>
          <w:sz w:val="21"/>
          <w:szCs w:val="21"/>
          <w:lang w:val="en-US"/>
        </w:rPr>
        <w:t>0.6</w:t>
      </w:r>
      <w:r>
        <w:rPr>
          <w:rFonts w:hint="eastAsia" w:asciiTheme="minorEastAsia" w:hAnsiTheme="minorEastAsia" w:eastAsiaTheme="minorEastAsia" w:cstheme="minorEastAsia"/>
          <w:bCs/>
          <w:color w:val="000000"/>
          <w:sz w:val="21"/>
          <w:szCs w:val="21"/>
          <w:lang w:eastAsia="zh-CN"/>
        </w:rPr>
        <w:t>米。</w:t>
      </w:r>
    </w:p>
    <w:p>
      <w:pPr>
        <w:pStyle w:val="3"/>
        <w:keepNext w:val="0"/>
        <w:keepLines w:val="0"/>
        <w:widowControl/>
        <w:numPr>
          <w:ilvl w:val="0"/>
          <w:numId w:val="3"/>
        </w:numPr>
        <w:suppressLineNumbers w:val="0"/>
        <w:spacing w:before="75" w:beforeAutospacing="0" w:after="75" w:afterAutospacing="0"/>
        <w:ind w:left="0" w:right="0" w:firstLine="0"/>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eastAsia="zh-CN"/>
        </w:rPr>
        <w:t>携带型短路接地线应在空气流通，环境干燥的专用地点存放，每次使用前应认真检查其是否完好。发现线夹开裂，连接松动，护层破损，软铜线裸露，应禁止使用。</w:t>
      </w:r>
    </w:p>
    <w:p>
      <w:pPr>
        <w:pStyle w:val="3"/>
        <w:keepNext w:val="0"/>
        <w:keepLines w:val="0"/>
        <w:widowControl/>
        <w:numPr>
          <w:ilvl w:val="0"/>
          <w:numId w:val="3"/>
        </w:numPr>
        <w:suppressLineNumbers w:val="0"/>
        <w:spacing w:before="75" w:beforeAutospacing="0" w:after="75" w:afterAutospacing="0"/>
        <w:ind w:left="0" w:right="0" w:firstLine="0"/>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eastAsia="zh-CN"/>
        </w:rPr>
        <w:t>应遵照电力安全工作规程要求定期进行检验。（检查项目同出厂检验）</w:t>
      </w:r>
    </w:p>
    <w:p>
      <w:pPr>
        <w:pStyle w:val="3"/>
        <w:keepNext w:val="0"/>
        <w:keepLines w:val="0"/>
        <w:widowControl/>
        <w:numPr>
          <w:ilvl w:val="0"/>
          <w:numId w:val="3"/>
        </w:numPr>
        <w:suppressLineNumbers w:val="0"/>
        <w:spacing w:before="75" w:beforeAutospacing="0" w:after="75" w:afterAutospacing="0"/>
        <w:ind w:left="0" w:right="0" w:firstLine="0"/>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eastAsia="zh-CN"/>
        </w:rPr>
        <w:t>经试验合格的携带型短路接地线在经受短路后一般应予报废处理。</w:t>
      </w:r>
    </w:p>
    <w:bookmarkEnd w:id="0"/>
    <w:bookmarkEnd w:id="1"/>
    <w:bookmarkEnd w:id="2"/>
    <w:bookmarkEnd w:id="3"/>
    <w:p>
      <w:pPr>
        <w:ind w:left="0" w:leftChars="0" w:firstLine="0" w:firstLineChars="0"/>
        <w:rPr>
          <w:rFonts w:hint="eastAsia"/>
        </w:rPr>
      </w:pPr>
      <w:r>
        <w:rPr>
          <w:rFonts w:hint="eastAsia" w:ascii="宋体" w:hAnsi="宋体" w:eastAsia="宋体" w:cs="宋体"/>
          <w:i w:val="0"/>
          <w:caps w:val="0"/>
          <w:color w:val="000000"/>
          <w:spacing w:val="0"/>
          <w:sz w:val="21"/>
          <w:szCs w:val="21"/>
        </w:rPr>
        <w:br w:type="textWrapping"/>
      </w:r>
      <w:bookmarkEnd w:id="4"/>
      <w:bookmarkEnd w:id="5"/>
      <w:r>
        <w:rPr>
          <w:rFonts w:ascii="sans serif" w:hAnsi="sans serif" w:eastAsia="sans serif" w:cs="sans serif"/>
          <w:i w:val="0"/>
          <w:caps w:val="0"/>
          <w:color w:val="000000"/>
          <w:spacing w:val="0"/>
          <w:sz w:val="18"/>
          <w:szCs w:val="18"/>
        </w:rPr>
        <w:t>尊敬的客户：感谢您关注我们的产品，本公司除了有此产品介绍以外，还有</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"http://www.zhengyuandianqi.com/product/9003.html" </w:instrText>
      </w:r>
      <w:r>
        <w:rPr>
          <w:rFonts w:hint="default" w:ascii="sans serif" w:hAnsi="sans serif" w:eastAsia="sans serif" w:cs="sans serif"/>
          <w:i w:val="0"/>
          <w:caps w:val="0"/>
          <w:spacing w:val="0"/>
          <w:sz w:val="18"/>
          <w:szCs w:val="18"/>
        </w:rPr>
        <w:fldChar w:fldCharType="separate"/>
      </w:r>
      <w:r>
        <w:rPr>
          <w:rStyle w:val="6"/>
          <w:rFonts w:hint="default" w:ascii="sans serif" w:hAnsi="sans serif" w:eastAsia="sans serif" w:cs="sans serif"/>
          <w:i w:val="0"/>
          <w:caps w:val="0"/>
          <w:spacing w:val="0"/>
          <w:sz w:val="18"/>
          <w:szCs w:val="18"/>
          <w:u w:val="single"/>
        </w:rPr>
        <w:t>200A|100A|回路电阻测试仪</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"http://www.zhengyuandianqi.com/product/read/641.html" </w:instrText>
      </w:r>
      <w:r>
        <w:rPr>
          <w:rFonts w:hint="default" w:ascii="sans serif" w:hAnsi="sans serif" w:eastAsia="sans serif" w:cs="sans serif"/>
          <w:i w:val="0"/>
          <w:caps w:val="0"/>
          <w:spacing w:val="0"/>
          <w:sz w:val="18"/>
          <w:szCs w:val="18"/>
        </w:rPr>
        <w:fldChar w:fldCharType="separate"/>
      </w:r>
      <w:r>
        <w:rPr>
          <w:rStyle w:val="6"/>
          <w:rFonts w:hint="default" w:ascii="sans serif" w:hAnsi="sans serif" w:eastAsia="sans serif" w:cs="sans serif"/>
          <w:i w:val="0"/>
          <w:caps w:val="0"/>
          <w:spacing w:val="0"/>
          <w:sz w:val="18"/>
          <w:szCs w:val="18"/>
          <w:u w:val="single"/>
        </w:rPr>
        <w:t>回路电阻检测仪</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"http://www.zhengyuandianqi.com/product/9005.html" </w:instrText>
      </w:r>
      <w:r>
        <w:rPr>
          <w:rFonts w:hint="default" w:ascii="sans serif" w:hAnsi="sans serif" w:eastAsia="sans serif" w:cs="sans serif"/>
          <w:i w:val="0"/>
          <w:caps w:val="0"/>
          <w:spacing w:val="0"/>
          <w:sz w:val="18"/>
          <w:szCs w:val="18"/>
        </w:rPr>
        <w:fldChar w:fldCharType="separate"/>
      </w:r>
      <w:r>
        <w:rPr>
          <w:rStyle w:val="6"/>
          <w:rFonts w:hint="default" w:ascii="sans serif" w:hAnsi="sans serif" w:eastAsia="sans serif" w:cs="sans serif"/>
          <w:i w:val="0"/>
          <w:caps w:val="0"/>
          <w:spacing w:val="0"/>
          <w:sz w:val="18"/>
          <w:szCs w:val="18"/>
          <w:u w:val="single"/>
        </w:rPr>
        <w:t>超高压耐压检测仪</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"http://www.zhengyuandianqi.com/product/9006.html" </w:instrText>
      </w:r>
      <w:r>
        <w:rPr>
          <w:rFonts w:hint="default" w:ascii="sans serif" w:hAnsi="sans serif" w:eastAsia="sans serif" w:cs="sans serif"/>
          <w:i w:val="0"/>
          <w:caps w:val="0"/>
          <w:spacing w:val="0"/>
          <w:sz w:val="18"/>
          <w:szCs w:val="18"/>
        </w:rPr>
        <w:fldChar w:fldCharType="separate"/>
      </w:r>
      <w:r>
        <w:rPr>
          <w:rStyle w:val="6"/>
          <w:rFonts w:hint="default" w:ascii="sans serif" w:hAnsi="sans serif" w:eastAsia="sans serif" w:cs="sans serif"/>
          <w:i w:val="0"/>
          <w:caps w:val="0"/>
          <w:spacing w:val="0"/>
          <w:sz w:val="18"/>
          <w:szCs w:val="18"/>
          <w:u w:val="single"/>
        </w:rPr>
        <w:t>互感器检测仪</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"http://www.zhengyuandianqi.com/product/9019.html" </w:instrText>
      </w:r>
      <w:r>
        <w:rPr>
          <w:rFonts w:hint="default" w:ascii="sans serif" w:hAnsi="sans serif" w:eastAsia="sans serif" w:cs="sans serif"/>
          <w:i w:val="0"/>
          <w:caps w:val="0"/>
          <w:spacing w:val="0"/>
          <w:sz w:val="18"/>
          <w:szCs w:val="18"/>
        </w:rPr>
        <w:fldChar w:fldCharType="separate"/>
      </w:r>
      <w:r>
        <w:rPr>
          <w:rStyle w:val="6"/>
          <w:rFonts w:hint="default" w:ascii="sans serif" w:hAnsi="sans serif" w:eastAsia="sans serif" w:cs="sans serif"/>
          <w:i w:val="0"/>
          <w:caps w:val="0"/>
          <w:spacing w:val="0"/>
          <w:sz w:val="18"/>
          <w:szCs w:val="18"/>
          <w:u w:val="single"/>
        </w:rPr>
        <w:t>双钳相位伏安表</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等等的介绍，您如果对我们的产品有兴趣，欢迎来电咨询。谢谢！！</w:t>
      </w:r>
    </w:p>
    <w:bookmarkEnd w:id="6"/>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val="0"/>
          <w:sz w:val="21"/>
          <w:szCs w:val="21"/>
        </w:rPr>
      </w:pPr>
    </w:p>
    <w:bookmarkEnd w:id="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apple-syste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华文新魏">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ans 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fixedsys">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10" w:usb3="00000000" w:csb0="00040000" w:csb1="00000000"/>
  </w:font>
  <w:font w:name="Cambria Math">
    <w:panose1 w:val="02040503050406030204"/>
    <w:charset w:val="00"/>
    <w:family w:val="auto"/>
    <w:pitch w:val="default"/>
    <w:sig w:usb0="E00006FF" w:usb1="420024FF" w:usb2="02000000" w:usb3="00000000" w:csb0="2000019F" w:csb1="00000000"/>
  </w:font>
  <w:font w:name="@宋体">
    <w:panose1 w:val="02010600030101010101"/>
    <w:charset w:val="86"/>
    <w:family w:val="auto"/>
    <w:pitch w:val="default"/>
    <w:sig w:usb0="00000203" w:usb1="288F0000" w:usb2="0000000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altName w:val="Malgun Gothic"/>
    <w:panose1 w:val="02030600000101010101"/>
    <w:charset w:val="81"/>
    <w:family w:val="auto"/>
    <w:pitch w:val="default"/>
    <w:sig w:usb0="00000000" w:usb1="00000000" w:usb2="00000030" w:usb3="00000000" w:csb0="4008009F" w:csb1="DFD70000"/>
  </w:font>
  <w:font w:name="Wingdings">
    <w:panose1 w:val="05000000000000000000"/>
    <w:charset w:val="00"/>
    <w:family w:val="auto"/>
    <w:pitch w:val="default"/>
    <w:sig w:usb0="00000000" w:usb1="00000000" w:usb2="00000000" w:usb3="00000000" w:csb0="80000000" w:csb1="00000000"/>
  </w:font>
  <w:font w:name="Bookshelf Symbol 7">
    <w:panose1 w:val="05010101010101010101"/>
    <w:charset w:val="02"/>
    <w:family w:val="auto"/>
    <w:pitch w:val="default"/>
    <w:sig w:usb0="00000000" w:usb1="00000000" w:usb2="00000000" w:usb3="00000000" w:csb0="80000000" w:csb1="00000000"/>
  </w:font>
  <w:font w:name="楷体_GB2312">
    <w:altName w:val="楷体"/>
    <w:panose1 w:val="02010609060101010101"/>
    <w:charset w:val="86"/>
    <w:family w:val="modern"/>
    <w:pitch w:val="default"/>
    <w:sig w:usb0="00000000" w:usb1="00000000" w:usb2="00000010" w:usb3="00000000" w:csb0="00040000" w:csb1="00000000"/>
  </w:font>
  <w:font w:name="Symbol">
    <w:panose1 w:val="05050102010706020507"/>
    <w:charset w:val="00"/>
    <w:family w:val="auto"/>
    <w:pitch w:val="default"/>
    <w:sig w:usb0="00000000" w:usb1="00000000" w:usb2="00000000" w:usb3="00000000" w:csb0="80000000" w:csb1="00000000"/>
  </w:font>
  <w:font w:name="Malgun Gothic">
    <w:panose1 w:val="020B0503020000020004"/>
    <w:charset w:val="81"/>
    <w:family w:val="auto"/>
    <w:pitch w:val="default"/>
    <w:sig w:usb0="9000002F" w:usb1="29D77CFB" w:usb2="00000012" w:usb3="00000000" w:csb0="00080001" w:csb1="00000000"/>
  </w:font>
  <w:font w:name="Verdana">
    <w:panose1 w:val="020B0604030504040204"/>
    <w:charset w:val="00"/>
    <w:family w:val="auto"/>
    <w:pitch w:val="default"/>
    <w:sig w:usb0="A00006FF" w:usb1="4000205B" w:usb2="00000010" w:usb3="00000000" w:csb0="2000019F" w:csb1="00000000"/>
  </w:font>
  <w:font w:name="Cambria Math">
    <w:panose1 w:val="02040503050406030204"/>
    <w:charset w:val="01"/>
    <w:family w:val="auto"/>
    <w:pitch w:val="default"/>
    <w:sig w:usb0="E00006FF" w:usb1="420024FF" w:usb2="02000000" w:usb3="00000000" w:csb0="2000019F" w:csb1="00000000"/>
  </w:font>
  <w:font w:name="@黑体">
    <w:panose1 w:val="02010609060101010101"/>
    <w:charset w:val="86"/>
    <w:family w:val="auto"/>
    <w:pitch w:val="default"/>
    <w:sig w:usb0="800002BF" w:usb1="38CF7CFA" w:usb2="00000016" w:usb3="00000000" w:csb0="00040001" w:csb1="00000000"/>
  </w:font>
  <w:font w:name="方正粗圆简体">
    <w:altName w:val="宋体"/>
    <w:panose1 w:val="02010601030101010101"/>
    <w:charset w:val="86"/>
    <w:family w:val="auto"/>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SimHei-Identity-H">
    <w:altName w:val="宋体"/>
    <w:panose1 w:val="00000000000000000000"/>
    <w:charset w:val="86"/>
    <w:family w:val="auto"/>
    <w:pitch w:val="default"/>
    <w:sig w:usb0="00000000" w:usb1="00000000" w:usb2="00000010" w:usb3="00000000" w:csb0="00040000" w:csb1="00000000"/>
  </w:font>
  <w:font w:name="SimSun-Identity-H">
    <w:altName w:val="宋体"/>
    <w:panose1 w:val="00000000000000000000"/>
    <w:charset w:val="86"/>
    <w:family w:val="auto"/>
    <w:pitch w:val="default"/>
    <w:sig w:usb0="00000000" w:usb1="00000000" w:usb2="0000001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方正舒体简体">
    <w:altName w:val="宋体"/>
    <w:panose1 w:val="02010601030101010101"/>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D676A"/>
    <w:multiLevelType w:val="multilevel"/>
    <w:tmpl w:val="689D676A"/>
    <w:lvl w:ilvl="0" w:tentative="0">
      <w:start w:val="3"/>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689D6775"/>
    <w:multiLevelType w:val="multilevel"/>
    <w:tmpl w:val="689D6775"/>
    <w:lvl w:ilvl="0" w:tentative="0">
      <w:start w:val="3"/>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689D6780"/>
    <w:multiLevelType w:val="multilevel"/>
    <w:tmpl w:val="689D6780"/>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217D3D"/>
    <w:rsid w:val="07E84C57"/>
    <w:rsid w:val="0D673EC3"/>
    <w:rsid w:val="10604332"/>
    <w:rsid w:val="129837D5"/>
    <w:rsid w:val="139F1EA0"/>
    <w:rsid w:val="19CC673D"/>
    <w:rsid w:val="1C402660"/>
    <w:rsid w:val="1DE82731"/>
    <w:rsid w:val="1F1368FD"/>
    <w:rsid w:val="21EB16C3"/>
    <w:rsid w:val="297501DF"/>
    <w:rsid w:val="2C563E7C"/>
    <w:rsid w:val="334867B1"/>
    <w:rsid w:val="34C741D7"/>
    <w:rsid w:val="358E64C5"/>
    <w:rsid w:val="38241F6B"/>
    <w:rsid w:val="3B6C6725"/>
    <w:rsid w:val="47127887"/>
    <w:rsid w:val="4A5E2BEC"/>
    <w:rsid w:val="4C141BD8"/>
    <w:rsid w:val="4C1F0CED"/>
    <w:rsid w:val="4C3B408F"/>
    <w:rsid w:val="4D2B3768"/>
    <w:rsid w:val="4EAF64A0"/>
    <w:rsid w:val="55667D28"/>
    <w:rsid w:val="5F023D70"/>
    <w:rsid w:val="608F25AC"/>
    <w:rsid w:val="65105DF3"/>
    <w:rsid w:val="65EF3375"/>
    <w:rsid w:val="66643284"/>
    <w:rsid w:val="72432CE5"/>
    <w:rsid w:val="74D97D79"/>
    <w:rsid w:val="77217D3D"/>
    <w:rsid w:val="7C9F23E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7">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link w:val="9"/>
    <w:uiPriority w:val="0"/>
    <w:pPr>
      <w:spacing w:after="120" w:afterLines="0" w:afterAutospacing="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 w:type="table" w:styleId="8">
    <w:name w:val="Table Grid"/>
    <w:basedOn w:val="7"/>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9">
    <w:name w:val="正文文本 Char"/>
    <w:basedOn w:val="4"/>
    <w:link w:val="2"/>
    <w:uiPriority w:val="0"/>
    <w:rPr>
      <w:rFonts w:hint="default" w:ascii="Calibri" w:hAnsi="Calibri"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1127</Words>
  <Characters>1513</Characters>
  <Lines>0</Lines>
  <Paragraphs>0</Paragraphs>
  <ScaleCrop>false</ScaleCrop>
  <LinksUpToDate>false</LinksUpToDate>
  <CharactersWithSpaces>1526</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2025-07-24T03:37:00Z</dcterms:created>
  <dc:creator>DELL</dc:creator>
  <cp:lastModifiedBy>DELL</cp:lastModifiedBy>
  <dcterms:modified xsi:type="dcterms:W3CDTF">2025-08-15T08:10:40Z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